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77CD9">
      <w:pPr>
        <w:widowControl w:val="0"/>
        <w:spacing w:line="276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школе имеется 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учебных кабинетов,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 кабинет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других назначений. </w:t>
      </w:r>
    </w:p>
    <w:p w14:paraId="33C65D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Кабинеты: перечень и оснащенность</w:t>
      </w:r>
    </w:p>
    <w:p w14:paraId="39AAE1C7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1) математики - 50 %</w:t>
      </w:r>
    </w:p>
    <w:p w14:paraId="69C9D2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русского языка 1 - 40 %</w:t>
      </w:r>
    </w:p>
    <w:p w14:paraId="46F6C5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татарского языка 1 - 40 %</w:t>
      </w:r>
    </w:p>
    <w:p w14:paraId="5CFE3D4E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</w:rPr>
        <w:t>) татарского языка 2 - 30 %</w:t>
      </w:r>
    </w:p>
    <w:p w14:paraId="494B9D7A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>) татарского языка 3 - 30 %</w:t>
      </w:r>
    </w:p>
    <w:p w14:paraId="0B6E437F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>) истории - 30 %</w:t>
      </w:r>
      <w:r>
        <w:rPr>
          <w:rFonts w:hint="default"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ОБЖ - 30 %</w:t>
      </w:r>
    </w:p>
    <w:p w14:paraId="3B84AC09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>) информатики - 100 %</w:t>
      </w:r>
    </w:p>
    <w:p w14:paraId="3E5C5F46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</w:rPr>
        <w:t>) физики - 30 %</w:t>
      </w:r>
    </w:p>
    <w:p w14:paraId="147D2414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9</w:t>
      </w:r>
      <w:r>
        <w:rPr>
          <w:rFonts w:ascii="Times New Roman" w:hAnsi="Times New Roman" w:cs="Times New Roman"/>
        </w:rPr>
        <w:t>)  биологии - 100%, ( химии - 20 %)</w:t>
      </w:r>
    </w:p>
    <w:p w14:paraId="13C55B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default"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</w:rPr>
        <w:t xml:space="preserve">) английского языка - </w:t>
      </w:r>
      <w:r>
        <w:rPr>
          <w:rFonts w:hint="default"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</w:rPr>
        <w:t>0 %</w:t>
      </w:r>
    </w:p>
    <w:p w14:paraId="73908B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default"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</w:rPr>
        <w:t>) начального класса (1) - 50 %</w:t>
      </w:r>
    </w:p>
    <w:p w14:paraId="3441DA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>) начального класса (2) - 30 %</w:t>
      </w:r>
    </w:p>
    <w:p w14:paraId="16900A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default"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>) начального класса (3) - 40 %</w:t>
      </w:r>
    </w:p>
    <w:p w14:paraId="0C6F4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default"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</w:rPr>
        <w:t>) начального класса (4) - 30 %</w:t>
      </w:r>
    </w:p>
    <w:bookmarkEnd w:id="0"/>
    <w:p w14:paraId="5E0ED4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Мастерская: 145,4 м², оснащенность: 20 %.</w:t>
      </w:r>
    </w:p>
    <w:p w14:paraId="12BCA9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Актовый зал.</w:t>
      </w:r>
    </w:p>
    <w:p w14:paraId="01D391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Спортивный зал: площадь 162 м², оснащенность: 60 %.</w:t>
      </w:r>
    </w:p>
    <w:p w14:paraId="1086EB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Медицинского кабинета - нет.</w:t>
      </w:r>
    </w:p>
    <w:p w14:paraId="324144E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9A"/>
    <w:rsid w:val="006C4D91"/>
    <w:rsid w:val="00D65E9A"/>
    <w:rsid w:val="06F678CE"/>
    <w:rsid w:val="6ED9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link w:val="5"/>
    <w:qFormat/>
    <w:uiPriority w:val="1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5">
    <w:name w:val="Абзац списка Знак"/>
    <w:basedOn w:val="2"/>
    <w:link w:val="4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804</Characters>
  <Lines>6</Lines>
  <Paragraphs>1</Paragraphs>
  <TotalTime>2</TotalTime>
  <ScaleCrop>false</ScaleCrop>
  <LinksUpToDate>false</LinksUpToDate>
  <CharactersWithSpaces>943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2024-12-09T08:21:00Z</dcterms:created>
  <dc:creator>Эльвира Ильгамова</dc:creator>
  <cp:lastModifiedBy>Гузель</cp:lastModifiedBy>
  <dcterms:modified xsi:type="dcterms:W3CDTF">2026-01-17T15:40:51Z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8A1DF462391A4620B2EFAED776F95081_12</vt:lpwstr>
  </property>
</Properties>
</file>